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0001825242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38"/>
        <w:gridCol w:w="3067"/>
      </w:tblGrid>
      <w:tr>
        <w:trPr/>
        <w:tc>
          <w:tcPr>
            <w:tcW w:w="7138" w:type="dxa"/>
            <w:tcBorders/>
            <w:vAlign w:val="center"/>
          </w:tcPr>
          <w:p>
            <w:pPr>
              <w:pStyle w:val="TableContents"/>
              <w:bidi w:val="0"/>
              <w:spacing w:before="0" w:after="283"/>
              <w:jc w:val="left"/>
              <w:rPr/>
            </w:pPr>
            <w:r>
              <w:rPr/>
              <w:t>Name of Issuer</w:t>
            </w:r>
          </w:p>
        </w:tc>
        <w:tc>
          <w:tcPr>
            <w:tcW w:w="3067" w:type="dxa"/>
            <w:tcBorders/>
            <w:vAlign w:val="center"/>
          </w:tcPr>
          <w:p>
            <w:pPr>
              <w:pStyle w:val="TableContents"/>
              <w:bidi w:val="0"/>
              <w:spacing w:before="0" w:after="0"/>
              <w:jc w:val="left"/>
              <w:rPr/>
            </w:pPr>
            <w:r>
              <w:rPr/>
              <w:t>Light &amp; Wonder, Inc.</w:t>
            </w:r>
          </w:p>
        </w:tc>
      </w:tr>
      <w:tr>
        <w:trPr/>
        <w:tc>
          <w:tcPr>
            <w:tcW w:w="7138" w:type="dxa"/>
            <w:tcBorders/>
            <w:vAlign w:val="center"/>
          </w:tcPr>
          <w:p>
            <w:pPr>
              <w:pStyle w:val="TableContents"/>
              <w:bidi w:val="0"/>
              <w:spacing w:before="0" w:after="283"/>
              <w:jc w:val="left"/>
              <w:rPr/>
            </w:pPr>
            <w:r>
              <w:rPr/>
              <w:t>SEC File Number</w:t>
            </w:r>
          </w:p>
        </w:tc>
        <w:tc>
          <w:tcPr>
            <w:tcW w:w="3067" w:type="dxa"/>
            <w:tcBorders/>
            <w:vAlign w:val="center"/>
          </w:tcPr>
          <w:p>
            <w:pPr>
              <w:pStyle w:val="TableContents"/>
              <w:bidi w:val="0"/>
              <w:spacing w:before="0" w:after="0"/>
              <w:jc w:val="left"/>
              <w:rPr/>
            </w:pPr>
            <w:r>
              <w:rPr/>
              <w:t>001-11693</w:t>
            </w:r>
          </w:p>
        </w:tc>
      </w:tr>
      <w:tr>
        <w:trPr/>
        <w:tc>
          <w:tcPr>
            <w:tcW w:w="7138" w:type="dxa"/>
            <w:tcBorders/>
            <w:vAlign w:val="center"/>
          </w:tcPr>
          <w:p>
            <w:pPr>
              <w:pStyle w:val="TableContents"/>
              <w:bidi w:val="0"/>
              <w:spacing w:before="0" w:after="283"/>
              <w:jc w:val="left"/>
              <w:rPr/>
            </w:pPr>
            <w:r>
              <w:rPr/>
              <w:t>Address of Issuer</w:t>
            </w:r>
          </w:p>
        </w:tc>
        <w:tc>
          <w:tcPr>
            <w:tcW w:w="3067" w:type="dxa"/>
            <w:tcBorders/>
            <w:vAlign w:val="center"/>
          </w:tcPr>
          <w:p>
            <w:pPr>
              <w:pStyle w:val="TableContents"/>
              <w:bidi w:val="0"/>
              <w:spacing w:before="0" w:after="0"/>
              <w:jc w:val="left"/>
              <w:rPr/>
            </w:pPr>
            <w:r>
              <w:rPr/>
              <w:t>6601 Bermuda Road</w:t>
              <w:br/>
              <w:t>Las Vegas</w:t>
              <w:br/>
              <w:t xml:space="preserve">NEVADA </w:t>
              <w:br/>
              <w:t>89119</w:t>
            </w:r>
          </w:p>
        </w:tc>
      </w:tr>
      <w:tr>
        <w:trPr/>
        <w:tc>
          <w:tcPr>
            <w:tcW w:w="7138" w:type="dxa"/>
            <w:tcBorders/>
            <w:vAlign w:val="center"/>
          </w:tcPr>
          <w:p>
            <w:pPr>
              <w:pStyle w:val="TableContents"/>
              <w:bidi w:val="0"/>
              <w:spacing w:before="0" w:after="283"/>
              <w:jc w:val="left"/>
              <w:rPr/>
            </w:pPr>
            <w:r>
              <w:rPr/>
              <w:t>Phone</w:t>
            </w:r>
          </w:p>
        </w:tc>
        <w:tc>
          <w:tcPr>
            <w:tcW w:w="3067" w:type="dxa"/>
            <w:tcBorders/>
            <w:vAlign w:val="center"/>
          </w:tcPr>
          <w:p>
            <w:pPr>
              <w:pStyle w:val="TableContents"/>
              <w:bidi w:val="0"/>
              <w:spacing w:before="0" w:after="0"/>
              <w:jc w:val="left"/>
              <w:rPr/>
            </w:pPr>
            <w:r>
              <w:rPr/>
              <w:t>702-897-7150</w:t>
            </w:r>
          </w:p>
        </w:tc>
      </w:tr>
      <w:tr>
        <w:trPr/>
        <w:tc>
          <w:tcPr>
            <w:tcW w:w="7138" w:type="dxa"/>
            <w:tcBorders/>
            <w:vAlign w:val="center"/>
          </w:tcPr>
          <w:p>
            <w:pPr>
              <w:pStyle w:val="TableContents"/>
              <w:bidi w:val="0"/>
              <w:spacing w:before="0" w:after="283"/>
              <w:jc w:val="left"/>
              <w:rPr/>
            </w:pPr>
            <w:r>
              <w:rPr/>
              <w:t>Name of Person for Whose Account the Securities are To Be Sold</w:t>
            </w:r>
          </w:p>
        </w:tc>
        <w:tc>
          <w:tcPr>
            <w:tcW w:w="3067" w:type="dxa"/>
            <w:tcBorders/>
            <w:vAlign w:val="center"/>
          </w:tcPr>
          <w:p>
            <w:pPr>
              <w:pStyle w:val="TableContents"/>
              <w:bidi w:val="0"/>
              <w:spacing w:before="0" w:after="0"/>
              <w:jc w:val="left"/>
              <w:rPr/>
            </w:pPr>
            <w:r>
              <w:rPr/>
              <w:t>Antonia Korsanos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38" w:type="dxa"/>
            <w:tcBorders/>
            <w:vAlign w:val="center"/>
          </w:tcPr>
          <w:p>
            <w:pPr>
              <w:pStyle w:val="TableContents"/>
              <w:bidi w:val="0"/>
              <w:spacing w:before="0" w:after="283"/>
              <w:jc w:val="left"/>
              <w:rPr/>
            </w:pPr>
            <w:r>
              <w:rPr/>
              <w:t>Relationship to Issuer</w:t>
            </w:r>
          </w:p>
        </w:tc>
        <w:tc>
          <w:tcPr>
            <w:tcW w:w="30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444"/>
        <w:gridCol w:w="1176"/>
        <w:gridCol w:w="1470"/>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444"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470"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444" w:type="dxa"/>
            <w:tcBorders/>
            <w:vAlign w:val="center"/>
          </w:tcPr>
          <w:p>
            <w:pPr>
              <w:pStyle w:val="TableContents"/>
              <w:bidi w:val="0"/>
              <w:spacing w:before="0" w:after="0"/>
              <w:jc w:val="left"/>
              <w:rPr/>
            </w:pPr>
            <w:r>
              <w:rPr/>
              <w:t>Jarden Australia Pty Ltd.</w:t>
              <w:br/>
              <w:t>Level 54, Governor Phillip Tower</w:t>
              <w:br/>
              <w:t>1 Farrer Place</w:t>
              <w:br/>
              <w:t>Sydney   C3   NSW 2000</w:t>
            </w:r>
          </w:p>
        </w:tc>
        <w:tc>
          <w:tcPr>
            <w:tcW w:w="1176" w:type="dxa"/>
            <w:tcBorders/>
            <w:vAlign w:val="center"/>
          </w:tcPr>
          <w:p>
            <w:pPr>
              <w:pStyle w:val="TableContents"/>
              <w:bidi w:val="0"/>
              <w:spacing w:before="0" w:after="283"/>
              <w:jc w:val="left"/>
              <w:rPr/>
            </w:pPr>
            <w:r>
              <w:rPr/>
              <w:t>40000</w:t>
            </w:r>
          </w:p>
        </w:tc>
        <w:tc>
          <w:tcPr>
            <w:tcW w:w="1470" w:type="dxa"/>
            <w:tcBorders/>
            <w:vAlign w:val="center"/>
          </w:tcPr>
          <w:p>
            <w:pPr>
              <w:pStyle w:val="TableContents"/>
              <w:bidi w:val="0"/>
              <w:spacing w:before="0" w:after="283"/>
              <w:jc w:val="left"/>
              <w:rPr/>
            </w:pPr>
            <w:r>
              <w:rPr/>
              <w:t>3919200.00</w:t>
            </w:r>
          </w:p>
        </w:tc>
        <w:tc>
          <w:tcPr>
            <w:tcW w:w="1559" w:type="dxa"/>
            <w:tcBorders/>
            <w:vAlign w:val="center"/>
          </w:tcPr>
          <w:p>
            <w:pPr>
              <w:pStyle w:val="TableContents"/>
              <w:bidi w:val="0"/>
              <w:spacing w:before="0" w:after="283"/>
              <w:jc w:val="left"/>
              <w:rPr/>
            </w:pPr>
            <w:r>
              <w:rPr/>
              <w:t>78661761</w:t>
            </w:r>
          </w:p>
        </w:tc>
        <w:tc>
          <w:tcPr>
            <w:tcW w:w="1571" w:type="dxa"/>
            <w:tcBorders/>
            <w:vAlign w:val="center"/>
          </w:tcPr>
          <w:p>
            <w:pPr>
              <w:pStyle w:val="TableContents"/>
              <w:bidi w:val="0"/>
              <w:spacing w:before="0" w:after="283"/>
              <w:jc w:val="left"/>
              <w:rPr/>
            </w:pPr>
            <w:r>
              <w:rPr/>
              <w:t>08/18/2026</w:t>
            </w:r>
          </w:p>
        </w:tc>
        <w:tc>
          <w:tcPr>
            <w:tcW w:w="1389" w:type="dxa"/>
            <w:tcBorders/>
            <w:vAlign w:val="center"/>
          </w:tcPr>
          <w:p>
            <w:pPr>
              <w:pStyle w:val="TableContents"/>
              <w:bidi w:val="0"/>
              <w:spacing w:before="0" w:after="0"/>
              <w:jc w:val="left"/>
              <w:rPr/>
            </w:pPr>
            <w:r>
              <w:rPr/>
              <w:t>ASX</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2"/>
        <w:gridCol w:w="1419"/>
        <w:gridCol w:w="1140"/>
        <w:gridCol w:w="514"/>
        <w:gridCol w:w="1102"/>
        <w:gridCol w:w="1142"/>
        <w:gridCol w:w="1043"/>
        <w:gridCol w:w="1662"/>
      </w:tblGrid>
      <w:tr>
        <w:trPr/>
        <w:tc>
          <w:tcPr>
            <w:tcW w:w="1081"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19"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2"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6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08/17/2026</w:t>
            </w:r>
          </w:p>
        </w:tc>
        <w:tc>
          <w:tcPr>
            <w:tcW w:w="1419" w:type="dxa"/>
            <w:tcBorders/>
            <w:vAlign w:val="center"/>
          </w:tcPr>
          <w:p>
            <w:pPr>
              <w:pStyle w:val="TableContents"/>
              <w:bidi w:val="0"/>
              <w:spacing w:before="0" w:after="283"/>
              <w:jc w:val="left"/>
              <w:rPr/>
            </w:pPr>
            <w:r>
              <w:rPr/>
              <w:t>Options Exercise</w:t>
            </w:r>
          </w:p>
        </w:tc>
        <w:tc>
          <w:tcPr>
            <w:tcW w:w="1140"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pPr>
            <w:r>
              <w:rPr/>
              <w:t>94666</w:t>
            </w:r>
          </w:p>
        </w:tc>
        <w:tc>
          <w:tcPr>
            <w:tcW w:w="1043" w:type="dxa"/>
            <w:tcBorders/>
            <w:vAlign w:val="center"/>
          </w:tcPr>
          <w:p>
            <w:pPr>
              <w:pStyle w:val="TableContents"/>
              <w:bidi w:val="0"/>
              <w:spacing w:before="0" w:after="283"/>
              <w:jc w:val="left"/>
              <w:rPr/>
            </w:pPr>
            <w:r>
              <w:rPr/>
              <w:t>08/17/2026</w:t>
            </w:r>
          </w:p>
        </w:tc>
        <w:tc>
          <w:tcPr>
            <w:tcW w:w="1662" w:type="dxa"/>
            <w:tcBorders/>
            <w:vAlign w:val="center"/>
          </w:tcPr>
          <w:p>
            <w:pPr>
              <w:pStyle w:val="TableContents"/>
              <w:bidi w:val="0"/>
              <w:spacing w:before="0" w:after="283"/>
              <w:jc w:val="left"/>
              <w:rPr/>
            </w:pPr>
            <w:r>
              <w:rPr/>
              <w:t>Compensation. A cashless exercise of options whereby 55,334 CDIs were withheld.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9"/>
        <w:gridCol w:w="940"/>
        <w:gridCol w:w="1556"/>
        <w:gridCol w:w="1839"/>
      </w:tblGrid>
      <w:tr>
        <w:trPr/>
        <w:tc>
          <w:tcPr>
            <w:tcW w:w="295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Antonia Korsanos</w:t>
              <w:br/>
              <w:t>c/o Light &amp; Wonder Inc.</w:t>
              <w:br/>
              <w:t>6601 Bermuda Rd</w:t>
              <w:br/>
              <w:t>Las Vegas   NV   89119</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06/16/2026</w:t>
            </w:r>
          </w:p>
        </w:tc>
        <w:tc>
          <w:tcPr>
            <w:tcW w:w="1556" w:type="dxa"/>
            <w:tcBorders/>
            <w:vAlign w:val="center"/>
          </w:tcPr>
          <w:p>
            <w:pPr>
              <w:pStyle w:val="TableContents"/>
              <w:bidi w:val="0"/>
              <w:spacing w:before="0" w:after="283"/>
              <w:jc w:val="left"/>
              <w:rPr/>
            </w:pPr>
            <w:r>
              <w:rPr/>
              <w:t>30000</w:t>
            </w:r>
          </w:p>
        </w:tc>
        <w:tc>
          <w:tcPr>
            <w:tcW w:w="1839" w:type="dxa"/>
            <w:tcBorders/>
            <w:vAlign w:val="center"/>
          </w:tcPr>
          <w:p>
            <w:pPr>
              <w:pStyle w:val="TableContents"/>
              <w:bidi w:val="0"/>
              <w:spacing w:before="0" w:after="283"/>
              <w:jc w:val="left"/>
              <w:rPr/>
            </w:pPr>
            <w:r>
              <w:rPr/>
              <w:t>2702400.00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74"/>
        <w:gridCol w:w="8931"/>
      </w:tblGrid>
      <w:tr>
        <w:trPr/>
        <w:tc>
          <w:tcPr>
            <w:tcW w:w="1274" w:type="dxa"/>
            <w:tcBorders/>
            <w:vAlign w:val="center"/>
          </w:tcPr>
          <w:p>
            <w:pPr>
              <w:pStyle w:val="TableContents"/>
              <w:bidi w:val="0"/>
              <w:spacing w:before="0" w:after="283"/>
              <w:jc w:val="left"/>
              <w:rPr/>
            </w:pPr>
            <w:r>
              <w:rPr/>
              <w:t>Remarks</w:t>
            </w:r>
          </w:p>
        </w:tc>
        <w:tc>
          <w:tcPr>
            <w:tcW w:w="8931" w:type="dxa"/>
            <w:tcBorders/>
            <w:vAlign w:val="center"/>
          </w:tcPr>
          <w:p>
            <w:pPr>
              <w:pStyle w:val="TableContents"/>
              <w:bidi w:val="0"/>
              <w:spacing w:before="0" w:after="0"/>
              <w:jc w:val="left"/>
              <w:rPr/>
            </w:pPr>
            <w:r>
              <w:rPr/>
              <w:t>Ms. Korsanos is required to recognize assessable income as a result of the exercise of the vested options. To fund the income tax liability, a portion of the net CDIs received by Ms. Korsanos (not exceeding the value of the tax liability) will be sold in accordance with the terms of the issuer's Securities Trading Policy.</w:t>
            </w:r>
          </w:p>
        </w:tc>
      </w:tr>
      <w:tr>
        <w:trPr/>
        <w:tc>
          <w:tcPr>
            <w:tcW w:w="1274" w:type="dxa"/>
            <w:tcBorders/>
            <w:vAlign w:val="center"/>
          </w:tcPr>
          <w:p>
            <w:pPr>
              <w:pStyle w:val="TableContents"/>
              <w:bidi w:val="0"/>
              <w:spacing w:before="0" w:after="283"/>
              <w:jc w:val="left"/>
              <w:rPr/>
            </w:pPr>
            <w:r>
              <w:rPr/>
              <w:t>Date of Notice</w:t>
            </w:r>
          </w:p>
        </w:tc>
        <w:tc>
          <w:tcPr>
            <w:tcW w:w="8931"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74" w:type="dxa"/>
            <w:tcBorders/>
            <w:vAlign w:val="center"/>
          </w:tcPr>
          <w:p>
            <w:pPr>
              <w:pStyle w:val="TableContents"/>
              <w:bidi w:val="0"/>
              <w:spacing w:before="0" w:after="283"/>
              <w:jc w:val="left"/>
              <w:rPr/>
            </w:pPr>
            <w:r>
              <w:rPr/>
              <w:t>Signature</w:t>
            </w:r>
          </w:p>
        </w:tc>
        <w:tc>
          <w:tcPr>
            <w:tcW w:w="8931" w:type="dxa"/>
            <w:tcBorders/>
            <w:vAlign w:val="center"/>
          </w:tcPr>
          <w:p>
            <w:pPr>
              <w:pStyle w:val="TableContents"/>
              <w:bidi w:val="0"/>
              <w:spacing w:before="0" w:after="0"/>
              <w:jc w:val="left"/>
              <w:rPr/>
            </w:pPr>
            <w:r>
              <w:rPr/>
              <w:t>/s/ Antonia Korsanos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674</Words>
  <Characters>3384</Characters>
  <CharactersWithSpaces>3998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